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5F6635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Appointment of Guardian - Minor</w:t>
      </w:r>
    </w:p>
    <w:p w:rsidR="00C04A04" w:rsidRDefault="00C04A04">
      <w:pPr>
        <w:rPr>
          <w:sz w:val="32"/>
          <w:szCs w:val="32"/>
        </w:rPr>
      </w:pPr>
    </w:p>
    <w:p w:rsidR="00EF3303" w:rsidRDefault="00EF3303" w:rsidP="00EF3303">
      <w:r>
        <w:t>Legal standard:</w:t>
      </w:r>
      <w:proofErr w:type="gramStart"/>
      <w:r>
        <w:t>:  Florida</w:t>
      </w:r>
      <w:proofErr w:type="gramEnd"/>
      <w:r>
        <w:t xml:space="preserve"> Statutes </w:t>
      </w:r>
      <w:r>
        <w:rPr>
          <w:rFonts w:cstheme="minorHAnsi"/>
        </w:rPr>
        <w:t>§ 744.309, 744.312, 744.3125, 744.202, 744.334, 744.337(2), 744.342, 744.3021</w:t>
      </w:r>
    </w:p>
    <w:p w:rsidR="00C04A04" w:rsidRDefault="00C04A04"/>
    <w:p w:rsidR="00EF3303" w:rsidRDefault="00EF3303">
      <w:r>
        <w:t>Reason for Guardianship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EF3303" w:rsidRDefault="00EF3303"/>
    <w:p w:rsidR="00EF3303" w:rsidRDefault="00EF3303">
      <w:r>
        <w:t>Age of ward:  _____ years old</w:t>
      </w:r>
    </w:p>
    <w:p w:rsidR="00EF3303" w:rsidRDefault="00EF3303"/>
    <w:p w:rsidR="00EF3303" w:rsidRDefault="00EF3303">
      <w:r>
        <w:t xml:space="preserve">Relationship of guardian to </w:t>
      </w:r>
      <w:proofErr w:type="gramStart"/>
      <w:r>
        <w:t>minor:</w:t>
      </w:r>
      <w:proofErr w:type="gramEnd"/>
      <w:r>
        <w:t xml:space="preserve">________________________________(Look at App </w:t>
      </w:r>
      <w:r>
        <w:rPr>
          <w:rFonts w:cstheme="minorHAnsi"/>
        </w:rPr>
        <w:t>¶</w:t>
      </w:r>
      <w:r>
        <w:t xml:space="preserve"> 21)</w:t>
      </w:r>
    </w:p>
    <w:p w:rsidR="00EF3303" w:rsidRDefault="00EF3303"/>
    <w:p w:rsidR="00EF3303" w:rsidRDefault="00EF3303">
      <w:r>
        <w:t>Attorney ad litem, if one appointed</w:t>
      </w:r>
      <w:proofErr w:type="gramStart"/>
      <w:r>
        <w:t>:_</w:t>
      </w:r>
      <w:proofErr w:type="gramEnd"/>
      <w:r>
        <w:t>_______________________________________ 744.3021(3)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EF3303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EF3303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EF3303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LEGAL REQUIREMENTS: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Petition complete?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Residence of petitioner [744.334(1), 5.555 (c)(2)]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Name, age, PO address &amp; residence of minor [744.334(1); 5.555(c)(3)]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Names &amp; addresses of parents, if none, then next of kin [744.334(1), 5.555(c)(4)]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EF3303" w:rsidP="00614BD7">
            <w:r>
              <w:t>Name &amp; address of proposed guardian and guardian willing [744.334(1), 5.555(c)(5)]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F3303" w:rsidP="00614BD7">
            <w:r>
              <w:t>Guardian’s relationship to &amp; previous association with minor [744.334(1), 5.555(c)(6)]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EF3303" w:rsidP="00614BD7">
            <w:r>
              <w:t>Nature &amp; value of guardianship property [744.334(1), 5.555(c)(8)]:</w:t>
            </w:r>
          </w:p>
          <w:p w:rsidR="008D70A0" w:rsidRDefault="008D70A0" w:rsidP="00614BD7">
            <w:r>
              <w:t>____________________________________________________________________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Petition verified [744.334(1), 5.020(e), 5.555(c)]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Petitioner is a Florida resident or is a relative of the ward [744.309(1), 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Petitioner is related by blood and entitled to preference [744.312(2)(a)]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Venue is in county where minor resides OR a NR minor w/property in the county [744.202(2)]; 5.555(c)(1)]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Application has been filed [744.3125, 5.590]:_________________________________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Level 2 Criminal Background Check &amp; Credit History Investigation [744.3135]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Formal notice to minor’s natural parents or consent [744.3371(2)]: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D70A0" w:rsidP="00614BD7">
            <w:r>
              <w:t>(If the petitioner has custody and the petition alleges that, after diligent search, the parents cannot be found</w:t>
            </w:r>
            <w:proofErr w:type="gramStart"/>
            <w:r>
              <w:t>,</w:t>
            </w:r>
            <w:proofErr w:type="gramEnd"/>
            <w:r>
              <w:t xml:space="preserve"> the parents may be served by informal notice, delivered to their last known address or addresses.)</w:t>
            </w:r>
          </w:p>
        </w:tc>
      </w:tr>
      <w:tr w:rsidR="008D70A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D70A0" w:rsidRDefault="008D70A0" w:rsidP="00614BD7"/>
        </w:tc>
        <w:tc>
          <w:tcPr>
            <w:tcW w:w="899" w:type="dxa"/>
            <w:vAlign w:val="center"/>
          </w:tcPr>
          <w:p w:rsidR="008D70A0" w:rsidRDefault="008D70A0" w:rsidP="00614BD7"/>
        </w:tc>
        <w:tc>
          <w:tcPr>
            <w:tcW w:w="1531" w:type="dxa"/>
            <w:vAlign w:val="center"/>
          </w:tcPr>
          <w:p w:rsidR="008D70A0" w:rsidRDefault="008D70A0" w:rsidP="00614BD7"/>
        </w:tc>
        <w:tc>
          <w:tcPr>
            <w:tcW w:w="7470" w:type="dxa"/>
            <w:vAlign w:val="center"/>
          </w:tcPr>
          <w:p w:rsidR="008D70A0" w:rsidRDefault="008D70A0" w:rsidP="00614BD7">
            <w:r>
              <w:t>If no parents, formal notice on person with whom minor resides &amp; other persons as the court may direct.</w:t>
            </w:r>
          </w:p>
        </w:tc>
      </w:tr>
      <w:tr w:rsidR="008D70A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D70A0" w:rsidRDefault="008D70A0" w:rsidP="00614BD7"/>
        </w:tc>
        <w:tc>
          <w:tcPr>
            <w:tcW w:w="899" w:type="dxa"/>
            <w:vAlign w:val="center"/>
          </w:tcPr>
          <w:p w:rsidR="008D70A0" w:rsidRDefault="008D70A0" w:rsidP="00614BD7"/>
        </w:tc>
        <w:tc>
          <w:tcPr>
            <w:tcW w:w="1531" w:type="dxa"/>
            <w:vAlign w:val="center"/>
          </w:tcPr>
          <w:p w:rsidR="008D70A0" w:rsidRDefault="008D70A0" w:rsidP="00614BD7"/>
        </w:tc>
        <w:tc>
          <w:tcPr>
            <w:tcW w:w="7470" w:type="dxa"/>
            <w:vAlign w:val="center"/>
          </w:tcPr>
          <w:p w:rsidR="008D70A0" w:rsidRDefault="008D70A0" w:rsidP="00614BD7">
            <w:r>
              <w:t>Oath and designation of resident agent [744.347, 5.110, 5.600]</w:t>
            </w:r>
          </w:p>
        </w:tc>
      </w:tr>
      <w:tr w:rsidR="008D70A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D70A0" w:rsidRDefault="008D70A0" w:rsidP="00614BD7"/>
        </w:tc>
        <w:tc>
          <w:tcPr>
            <w:tcW w:w="899" w:type="dxa"/>
            <w:vAlign w:val="center"/>
          </w:tcPr>
          <w:p w:rsidR="008D70A0" w:rsidRDefault="008D70A0" w:rsidP="00614BD7"/>
        </w:tc>
        <w:tc>
          <w:tcPr>
            <w:tcW w:w="1531" w:type="dxa"/>
            <w:vAlign w:val="center"/>
          </w:tcPr>
          <w:p w:rsidR="008D70A0" w:rsidRDefault="008D70A0" w:rsidP="00614BD7"/>
        </w:tc>
        <w:tc>
          <w:tcPr>
            <w:tcW w:w="7470" w:type="dxa"/>
            <w:vAlign w:val="center"/>
          </w:tcPr>
          <w:p w:rsidR="008D70A0" w:rsidRDefault="008D70A0" w:rsidP="00614BD7">
            <w:r>
              <w:t>Bond considerations [744.351] or 69.031 account  [744.351 &amp; 69.031]: assets =</w:t>
            </w:r>
          </w:p>
          <w:p w:rsidR="008D70A0" w:rsidRDefault="008D70A0" w:rsidP="00614BD7">
            <w:r>
              <w:t>_____________________________________________________________________</w:t>
            </w:r>
          </w:p>
        </w:tc>
      </w:tr>
      <w:tr w:rsidR="008D70A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D70A0" w:rsidRDefault="008D70A0" w:rsidP="00614BD7"/>
        </w:tc>
        <w:tc>
          <w:tcPr>
            <w:tcW w:w="899" w:type="dxa"/>
            <w:vAlign w:val="center"/>
          </w:tcPr>
          <w:p w:rsidR="008D70A0" w:rsidRDefault="008D70A0" w:rsidP="00614BD7"/>
        </w:tc>
        <w:tc>
          <w:tcPr>
            <w:tcW w:w="1531" w:type="dxa"/>
            <w:vAlign w:val="center"/>
          </w:tcPr>
          <w:p w:rsidR="008D70A0" w:rsidRDefault="008D70A0" w:rsidP="00614BD7"/>
        </w:tc>
        <w:tc>
          <w:tcPr>
            <w:tcW w:w="7470" w:type="dxa"/>
            <w:vAlign w:val="center"/>
          </w:tcPr>
          <w:p w:rsidR="008D70A0" w:rsidRDefault="008D70A0" w:rsidP="00614BD7">
            <w:r>
              <w:t>Proposed Orders:  (1) appointing guardian (2) letters of guardianship</w:t>
            </w:r>
          </w:p>
        </w:tc>
      </w:tr>
      <w:tr w:rsidR="008D70A0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D70A0" w:rsidRDefault="008D70A0" w:rsidP="00614BD7"/>
        </w:tc>
        <w:tc>
          <w:tcPr>
            <w:tcW w:w="899" w:type="dxa"/>
            <w:vAlign w:val="center"/>
          </w:tcPr>
          <w:p w:rsidR="008D70A0" w:rsidRDefault="008D70A0" w:rsidP="00614BD7"/>
        </w:tc>
        <w:tc>
          <w:tcPr>
            <w:tcW w:w="1531" w:type="dxa"/>
            <w:vAlign w:val="center"/>
          </w:tcPr>
          <w:p w:rsidR="008D70A0" w:rsidRDefault="008D70A0" w:rsidP="00614BD7"/>
        </w:tc>
        <w:tc>
          <w:tcPr>
            <w:tcW w:w="7470" w:type="dxa"/>
            <w:vAlign w:val="center"/>
          </w:tcPr>
          <w:p w:rsidR="008D70A0" w:rsidRDefault="008D70A0" w:rsidP="00614BD7">
            <w:r>
              <w:t>Proposed order and letters reflect that no disbursements can be made without court order and if there is pending settlement that court order is required for guardian to authorize settlement.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EF3303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F3303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F3303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EF3303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B2" w:rsidRDefault="005E78B2">
      <w:r>
        <w:separator/>
      </w:r>
    </w:p>
  </w:endnote>
  <w:endnote w:type="continuationSeparator" w:id="0">
    <w:p w:rsidR="005E78B2" w:rsidRDefault="005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CC" w:rsidRDefault="00E0258E" w:rsidP="00CB75CC">
    <w:pPr>
      <w:pStyle w:val="Footer"/>
    </w:pPr>
    <w:r>
      <w:t xml:space="preserve">Revised </w:t>
    </w:r>
    <w:r w:rsidR="00CB75CC">
      <w:t>December 2015</w:t>
    </w:r>
  </w:p>
  <w:p w:rsidR="00CB75CC" w:rsidRDefault="00CB75CC">
    <w:pPr>
      <w:pStyle w:val="Footer"/>
    </w:pPr>
  </w:p>
  <w:p w:rsidR="00EF3303" w:rsidRPr="00A319C4" w:rsidRDefault="00EF3303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B2" w:rsidRDefault="005E78B2">
      <w:r>
        <w:separator/>
      </w:r>
    </w:p>
  </w:footnote>
  <w:footnote w:type="continuationSeparator" w:id="0">
    <w:p w:rsidR="005E78B2" w:rsidRDefault="005E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D2156"/>
    <w:rsid w:val="001F7EC4"/>
    <w:rsid w:val="00292569"/>
    <w:rsid w:val="002C3F02"/>
    <w:rsid w:val="003359D2"/>
    <w:rsid w:val="00497755"/>
    <w:rsid w:val="004B5F62"/>
    <w:rsid w:val="005E78B2"/>
    <w:rsid w:val="005F6635"/>
    <w:rsid w:val="00614BD7"/>
    <w:rsid w:val="006E1340"/>
    <w:rsid w:val="00765917"/>
    <w:rsid w:val="0084533D"/>
    <w:rsid w:val="008456F2"/>
    <w:rsid w:val="008D70A0"/>
    <w:rsid w:val="0090695E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B75CC"/>
    <w:rsid w:val="00CC2996"/>
    <w:rsid w:val="00D01859"/>
    <w:rsid w:val="00D27800"/>
    <w:rsid w:val="00DA134A"/>
    <w:rsid w:val="00E0258E"/>
    <w:rsid w:val="00EA32F5"/>
    <w:rsid w:val="00EE2F2A"/>
    <w:rsid w:val="00EF29E7"/>
    <w:rsid w:val="00EF3303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B75CC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CB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75CC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B75CC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CB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75CC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2015-12-07T20:48:00Z</dcterms:created>
  <dcterms:modified xsi:type="dcterms:W3CDTF">2015-12-08T14:21:00Z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